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160" w:line="259" w:lineRule="auto"/>
        <w:jc w:val="right"/>
        <w:rPr>
          <w:sz w:val="26"/>
          <w:szCs w:val="26"/>
        </w:rPr>
      </w:pPr>
      <w:r>
        <w:rPr>
          <w:rFonts w:ascii="Times New Roman" w:eastAsia="Times New Roman" w:hAnsi="Times New Roman" w:cs="Times New Roman"/>
          <w:b/>
          <w:bCs/>
          <w:sz w:val="26"/>
          <w:szCs w:val="26"/>
        </w:rPr>
        <w:t xml:space="preserve">Дело № </w:t>
      </w:r>
      <w:r>
        <w:rPr>
          <w:rFonts w:ascii="Times New Roman" w:eastAsia="Times New Roman" w:hAnsi="Times New Roman" w:cs="Times New Roman"/>
          <w:b/>
          <w:bCs/>
          <w:sz w:val="26"/>
          <w:szCs w:val="26"/>
        </w:rPr>
        <w:t>05-0858/1302/2024</w:t>
      </w:r>
    </w:p>
    <w:p>
      <w:pPr>
        <w:spacing w:before="0" w:after="160" w:line="259" w:lineRule="auto"/>
        <w:jc w:val="right"/>
        <w:rPr>
          <w:sz w:val="26"/>
          <w:szCs w:val="26"/>
        </w:rPr>
      </w:pPr>
      <w:r>
        <w:rPr>
          <w:rFonts w:ascii="Times New Roman" w:eastAsia="Times New Roman" w:hAnsi="Times New Roman" w:cs="Times New Roman"/>
          <w:b/>
          <w:bCs/>
          <w:sz w:val="26"/>
          <w:szCs w:val="26"/>
        </w:rPr>
        <w:t xml:space="preserve">УИД </w:t>
      </w:r>
      <w:r>
        <w:rPr>
          <w:rFonts w:ascii="Times New Roman" w:eastAsia="Times New Roman" w:hAnsi="Times New Roman" w:cs="Times New Roman"/>
          <w:b/>
          <w:bCs/>
          <w:sz w:val="26"/>
          <w:szCs w:val="26"/>
        </w:rPr>
        <w:t>86MS0013-01-2024-005167-03</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июля </w:t>
      </w:r>
      <w:r>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 судебного участка № 2 Сургутского судебного района Ханты-Мансийского автономного округа – Югры Михайлова Е.Н.,</w:t>
      </w:r>
    </w:p>
    <w:p>
      <w:pPr>
        <w:spacing w:before="0" w:after="0"/>
        <w:ind w:firstLine="708"/>
        <w:jc w:val="both"/>
        <w:rPr>
          <w:sz w:val="26"/>
          <w:szCs w:val="26"/>
        </w:rPr>
      </w:pPr>
      <w:r>
        <w:rPr>
          <w:rFonts w:ascii="Times New Roman" w:eastAsia="Times New Roman" w:hAnsi="Times New Roman" w:cs="Times New Roman"/>
          <w:sz w:val="26"/>
          <w:szCs w:val="26"/>
        </w:rPr>
        <w:t>с участием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помощника прокурора Сургутского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Пашковской</w:t>
      </w:r>
      <w:r>
        <w:rPr>
          <w:rFonts w:ascii="Times New Roman" w:eastAsia="Times New Roman" w:hAnsi="Times New Roman" w:cs="Times New Roman"/>
          <w:sz w:val="26"/>
          <w:szCs w:val="26"/>
        </w:rPr>
        <w:t xml:space="preserve"> А.П.,</w:t>
      </w:r>
    </w:p>
    <w:p>
      <w:pPr>
        <w:spacing w:before="0" w:after="0"/>
        <w:ind w:firstLine="708"/>
        <w:jc w:val="both"/>
        <w:rPr>
          <w:sz w:val="26"/>
          <w:szCs w:val="26"/>
        </w:rPr>
      </w:pPr>
      <w:r>
        <w:rPr>
          <w:rFonts w:ascii="Times New Roman" w:eastAsia="Times New Roman" w:hAnsi="Times New Roman" w:cs="Times New Roman"/>
          <w:sz w:val="26"/>
          <w:szCs w:val="26"/>
        </w:rPr>
        <w:t>рассмотрев в открытом судебном заседании материалы дела об административном правонарушении, предусмотренном ч.1 ст.20.35 Кодекса Российской Федерации об административных правонарушениях, в отношении: должностного лица –</w:t>
      </w:r>
      <w:r>
        <w:rPr>
          <w:rFonts w:ascii="Times New Roman" w:eastAsia="Times New Roman" w:hAnsi="Times New Roman" w:cs="Times New Roman"/>
          <w:sz w:val="26"/>
          <w:szCs w:val="26"/>
        </w:rPr>
        <w:t xml:space="preserve"> индивидуального предпринимателя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Бинямовны</w:t>
      </w:r>
      <w:r>
        <w:rPr>
          <w:rFonts w:ascii="Times New Roman" w:eastAsia="Times New Roman" w:hAnsi="Times New Roman" w:cs="Times New Roman"/>
          <w:sz w:val="26"/>
          <w:szCs w:val="26"/>
        </w:rPr>
        <w:t xml:space="preserve">, </w:t>
      </w:r>
      <w:r>
        <w:rPr>
          <w:rStyle w:val="cat-PassportDatagrp-46rplc-1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69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зарегистрированной по адресу: </w:t>
      </w:r>
      <w:r>
        <w:rPr>
          <w:rStyle w:val="cat-UserDefinedgrp-70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47rplc-1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71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5" w:after="0" w:line="317" w:lineRule="atLeast"/>
        <w:ind w:left="5" w:right="29" w:firstLine="701"/>
        <w:jc w:val="center"/>
      </w:pPr>
      <w:r>
        <w:rPr>
          <w:rFonts w:ascii="Times New Roman" w:eastAsia="Times New Roman" w:hAnsi="Times New Roman" w:cs="Times New Roman"/>
          <w:sz w:val="26"/>
          <w:szCs w:val="26"/>
        </w:rPr>
        <w:t>УСТАНОВИЛ:</w:t>
      </w:r>
    </w:p>
    <w:p>
      <w:pPr>
        <w:spacing w:before="5" w:after="0" w:line="317" w:lineRule="atLeast"/>
        <w:ind w:left="5" w:right="29" w:firstLine="701"/>
        <w:jc w:val="both"/>
      </w:pP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 будучи </w:t>
      </w:r>
      <w:r>
        <w:rPr>
          <w:rFonts w:ascii="Times New Roman" w:eastAsia="Times New Roman" w:hAnsi="Times New Roman" w:cs="Times New Roman"/>
          <w:sz w:val="26"/>
          <w:szCs w:val="26"/>
        </w:rPr>
        <w:t xml:space="preserve">индивидуальным предпринимателем и </w:t>
      </w:r>
      <w:r>
        <w:rPr>
          <w:rFonts w:ascii="Times New Roman" w:eastAsia="Times New Roman" w:hAnsi="Times New Roman" w:cs="Times New Roman"/>
          <w:sz w:val="26"/>
          <w:szCs w:val="26"/>
        </w:rPr>
        <w:t>арендатором нежилого помещения торгов</w:t>
      </w:r>
      <w:r>
        <w:rPr>
          <w:rFonts w:ascii="Times New Roman" w:eastAsia="Times New Roman" w:hAnsi="Times New Roman" w:cs="Times New Roman"/>
          <w:sz w:val="26"/>
          <w:szCs w:val="26"/>
        </w:rPr>
        <w:t xml:space="preserve">ого </w:t>
      </w:r>
      <w:r>
        <w:rPr>
          <w:rFonts w:ascii="Times New Roman" w:eastAsia="Times New Roman" w:hAnsi="Times New Roman" w:cs="Times New Roman"/>
          <w:sz w:val="26"/>
          <w:szCs w:val="26"/>
        </w:rPr>
        <w:t>объект</w:t>
      </w:r>
      <w:r>
        <w:rPr>
          <w:rFonts w:ascii="Times New Roman" w:eastAsia="Times New Roman" w:hAnsi="Times New Roman" w:cs="Times New Roman"/>
          <w:sz w:val="26"/>
          <w:szCs w:val="26"/>
        </w:rPr>
        <w:t xml:space="preserve">а </w:t>
      </w:r>
      <w:r>
        <w:rPr>
          <w:rFonts w:ascii="Times New Roman" w:eastAsia="Times New Roman" w:hAnsi="Times New Roman" w:cs="Times New Roman"/>
          <w:sz w:val="26"/>
          <w:szCs w:val="26"/>
        </w:rPr>
        <w:t>магазин</w:t>
      </w:r>
      <w:r>
        <w:rPr>
          <w:rFonts w:ascii="Times New Roman" w:eastAsia="Times New Roman" w:hAnsi="Times New Roman" w:cs="Times New Roman"/>
          <w:sz w:val="26"/>
          <w:szCs w:val="26"/>
        </w:rPr>
        <w:t xml:space="preserve">а </w:t>
      </w:r>
      <w:r>
        <w:rPr>
          <w:rFonts w:ascii="Times New Roman" w:eastAsia="Times New Roman" w:hAnsi="Times New Roman" w:cs="Times New Roman"/>
          <w:sz w:val="26"/>
          <w:szCs w:val="26"/>
        </w:rPr>
        <w:t>«Светофор»</w:t>
      </w:r>
      <w:r>
        <w:rPr>
          <w:rFonts w:ascii="Times New Roman" w:eastAsia="Times New Roman" w:hAnsi="Times New Roman" w:cs="Times New Roman"/>
          <w:sz w:val="26"/>
          <w:szCs w:val="26"/>
        </w:rPr>
        <w:t xml:space="preserve">, расположенного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Маяковского, д. 1/3, </w:t>
      </w:r>
      <w:r>
        <w:rPr>
          <w:rFonts w:ascii="Times New Roman" w:eastAsia="Times New Roman" w:hAnsi="Times New Roman" w:cs="Times New Roman"/>
          <w:sz w:val="26"/>
          <w:szCs w:val="26"/>
        </w:rPr>
        <w:t>допустил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нарушения положений постановления Российской Федерации от 19.02.2017 г. № 1273 "Об утверждении требований к антитеррористической защищенности торговых объектов (территорий) и формы паспорта безопасности торговых объектов (территорий). </w:t>
      </w:r>
      <w:r>
        <w:rPr>
          <w:rFonts w:ascii="Times New Roman" w:eastAsia="Times New Roman" w:hAnsi="Times New Roman" w:cs="Times New Roman"/>
          <w:sz w:val="26"/>
          <w:szCs w:val="26"/>
        </w:rPr>
        <w:t>Сургутским</w:t>
      </w:r>
      <w:r>
        <w:rPr>
          <w:rFonts w:ascii="Times New Roman" w:eastAsia="Times New Roman" w:hAnsi="Times New Roman" w:cs="Times New Roman"/>
          <w:sz w:val="26"/>
          <w:szCs w:val="26"/>
        </w:rPr>
        <w:t xml:space="preserve"> межмуниципальным отделом вневедомственной охраны - филиала Федерального Государственного казённого учреждения "Управление вневедомственной охраны войск национальной Гвардии Российской Федерации по Ханты-Мансийскому автономному округу - Югре", выявлены нарушения соблюдения требований законодательства об антитеррористической защищенности, допущенные индивидуальным предпринимателем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Согласно постановления, 30 мая 2023 г. ИП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 в нарушение требований ч.3.1 ст.5 Федерального закона от 06.03.2006 N 35-ФЗ "О противодействии терроризму", п.10, п.14, п.21, п.22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утвержденных Постановлением Правительства РФ от 25.03.2015 N 272 не предприняла меры по совершенствованию мероприятий по обеспечению антитеррористической защищенности места массового пребывания людей магазин «Светофор» расположенного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Маяковского, д. 1/3, а именно: нарушила срок актуализации паспорта безопасности данного объекта, совершив тем самым административное правонарушение, предусмотренное ч. 1 ст. 20.35 КоАП РФ.</w:t>
      </w:r>
    </w:p>
    <w:p>
      <w:pPr>
        <w:spacing w:before="5" w:after="0" w:line="317" w:lineRule="atLeast"/>
        <w:ind w:left="5" w:right="29" w:firstLine="701"/>
        <w:jc w:val="both"/>
      </w:pPr>
      <w:r>
        <w:rPr>
          <w:rFonts w:ascii="Times New Roman" w:eastAsia="Times New Roman" w:hAnsi="Times New Roman" w:cs="Times New Roman"/>
          <w:sz w:val="26"/>
          <w:szCs w:val="26"/>
        </w:rPr>
        <w:t>В отношении должностного лица –</w:t>
      </w:r>
      <w:r>
        <w:rPr>
          <w:rFonts w:ascii="Times New Roman" w:eastAsia="Times New Roman" w:hAnsi="Times New Roman" w:cs="Times New Roman"/>
          <w:sz w:val="26"/>
          <w:szCs w:val="26"/>
        </w:rPr>
        <w:t xml:space="preserve"> индивидуального предпринимателя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Прокуратурой Сургутского района возбуждено дело об административном правонарушении по ч.1 ст.20.35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6"/>
          <w:szCs w:val="26"/>
        </w:rPr>
        <w:t>В судебное заседание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 извещенная </w:t>
      </w:r>
      <w:r>
        <w:rPr>
          <w:rFonts w:ascii="Times New Roman" w:eastAsia="Times New Roman" w:hAnsi="Times New Roman" w:cs="Times New Roman"/>
          <w:sz w:val="26"/>
          <w:szCs w:val="26"/>
        </w:rPr>
        <w:t>о времени и месте рассмотрения дела не явил</w:t>
      </w:r>
      <w:r>
        <w:rPr>
          <w:rFonts w:ascii="Times New Roman" w:eastAsia="Times New Roman" w:hAnsi="Times New Roman" w:cs="Times New Roman"/>
          <w:sz w:val="26"/>
          <w:szCs w:val="26"/>
        </w:rPr>
        <w:t>ась</w:t>
      </w:r>
      <w:r>
        <w:rPr>
          <w:rFonts w:ascii="Times New Roman" w:eastAsia="Times New Roman" w:hAnsi="Times New Roman" w:cs="Times New Roman"/>
          <w:sz w:val="26"/>
          <w:szCs w:val="26"/>
        </w:rPr>
        <w:t>, просил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 рассмотрении дела в е</w:t>
      </w:r>
      <w:r>
        <w:rPr>
          <w:rFonts w:ascii="Times New Roman" w:eastAsia="Times New Roman" w:hAnsi="Times New Roman" w:cs="Times New Roman"/>
          <w:sz w:val="26"/>
          <w:szCs w:val="26"/>
        </w:rPr>
        <w:t xml:space="preserve">ё </w:t>
      </w:r>
      <w:r>
        <w:rPr>
          <w:rFonts w:ascii="Times New Roman" w:eastAsia="Times New Roman" w:hAnsi="Times New Roman" w:cs="Times New Roman"/>
          <w:sz w:val="26"/>
          <w:szCs w:val="26"/>
        </w:rPr>
        <w:t>отсутствие, вину признал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Мировой судья признает извещение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надлежащим и считает возможным рассмотреть дело в е</w:t>
      </w:r>
      <w:r>
        <w:rPr>
          <w:rFonts w:ascii="Times New Roman" w:eastAsia="Times New Roman" w:hAnsi="Times New Roman" w:cs="Times New Roman"/>
          <w:sz w:val="26"/>
          <w:szCs w:val="26"/>
        </w:rPr>
        <w:t xml:space="preserve">ё </w:t>
      </w:r>
      <w:r>
        <w:rPr>
          <w:rFonts w:ascii="Times New Roman" w:eastAsia="Times New Roman" w:hAnsi="Times New Roman" w:cs="Times New Roman"/>
          <w:sz w:val="26"/>
          <w:szCs w:val="26"/>
        </w:rPr>
        <w:t>отсутствие.</w:t>
      </w:r>
    </w:p>
    <w:p>
      <w:pPr>
        <w:spacing w:before="5" w:after="0" w:line="317" w:lineRule="atLeast"/>
        <w:ind w:left="5" w:right="29" w:firstLine="701"/>
        <w:jc w:val="both"/>
      </w:pPr>
      <w:r>
        <w:rPr>
          <w:rFonts w:ascii="Times New Roman" w:eastAsia="Times New Roman" w:hAnsi="Times New Roman" w:cs="Times New Roman"/>
          <w:sz w:val="26"/>
          <w:szCs w:val="26"/>
        </w:rPr>
        <w:t>В судебном заседании помощник прокурора Сургутского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Пашковская</w:t>
      </w:r>
      <w:r>
        <w:rPr>
          <w:rFonts w:ascii="Times New Roman" w:eastAsia="Times New Roman" w:hAnsi="Times New Roman" w:cs="Times New Roman"/>
          <w:sz w:val="26"/>
          <w:szCs w:val="26"/>
        </w:rPr>
        <w:t xml:space="preserve"> А.П. </w:t>
      </w:r>
      <w:r>
        <w:rPr>
          <w:rFonts w:ascii="Times New Roman" w:eastAsia="Times New Roman" w:hAnsi="Times New Roman" w:cs="Times New Roman"/>
          <w:sz w:val="26"/>
          <w:szCs w:val="26"/>
        </w:rPr>
        <w:t>постановление о возбуждении производства об административном правонарушении в отношении должностного лица –</w:t>
      </w:r>
      <w:r>
        <w:rPr>
          <w:rFonts w:ascii="Times New Roman" w:eastAsia="Times New Roman" w:hAnsi="Times New Roman" w:cs="Times New Roman"/>
          <w:sz w:val="26"/>
          <w:szCs w:val="26"/>
        </w:rPr>
        <w:t xml:space="preserve"> индивидуального предпринимателя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поддержала в по</w:t>
      </w:r>
      <w:r>
        <w:rPr>
          <w:rFonts w:ascii="Times New Roman" w:eastAsia="Times New Roman" w:hAnsi="Times New Roman" w:cs="Times New Roman"/>
          <w:sz w:val="26"/>
          <w:szCs w:val="26"/>
        </w:rPr>
        <w:t>лном объеме, просила привле</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ь е</w:t>
      </w:r>
      <w:r>
        <w:rPr>
          <w:rFonts w:ascii="Times New Roman" w:eastAsia="Times New Roman" w:hAnsi="Times New Roman" w:cs="Times New Roman"/>
          <w:sz w:val="26"/>
          <w:szCs w:val="26"/>
        </w:rPr>
        <w:t xml:space="preserve">ё </w:t>
      </w:r>
      <w:r>
        <w:rPr>
          <w:rFonts w:ascii="Times New Roman" w:eastAsia="Times New Roman" w:hAnsi="Times New Roman" w:cs="Times New Roman"/>
          <w:sz w:val="26"/>
          <w:szCs w:val="26"/>
        </w:rPr>
        <w:t>к административной ответственности по ч. 1 ст. 20.35 КоАП РФ.</w:t>
      </w:r>
    </w:p>
    <w:p>
      <w:pPr>
        <w:spacing w:before="5" w:after="0" w:line="317" w:lineRule="atLeast"/>
        <w:ind w:left="5" w:right="29" w:firstLine="701"/>
        <w:jc w:val="both"/>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заслушав лиц, участвующих в деле, </w:t>
      </w:r>
      <w:r>
        <w:rPr>
          <w:rFonts w:ascii="Times New Roman" w:eastAsia="Times New Roman" w:hAnsi="Times New Roman" w:cs="Times New Roman"/>
          <w:sz w:val="26"/>
          <w:szCs w:val="26"/>
        </w:rPr>
        <w:t>исследовав материалы дела, приходит к следующим выводам.</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Статья 20.35 ч.1 КоАП РФ предусматривает административную ответственность за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нет содержат признаков уголовно наказуемого деяния, с назначением административного наказания.</w:t>
      </w:r>
    </w:p>
    <w:p>
      <w:pPr>
        <w:spacing w:before="5" w:after="0" w:line="317" w:lineRule="atLeast"/>
        <w:ind w:left="5" w:right="29" w:firstLine="701"/>
        <w:jc w:val="both"/>
      </w:pPr>
      <w:r>
        <w:rPr>
          <w:rFonts w:ascii="Times New Roman" w:eastAsia="Times New Roman" w:hAnsi="Times New Roman" w:cs="Times New Roman"/>
          <w:sz w:val="26"/>
          <w:szCs w:val="26"/>
        </w:rPr>
        <w:t>В силу п.14, 15 Постановления Правительства РФ от 25.03.2015 N272 (в редакции от 29.07.2020)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pPr>
        <w:spacing w:before="5" w:after="0" w:line="317" w:lineRule="atLeast"/>
        <w:ind w:left="5" w:right="29" w:firstLine="701"/>
        <w:jc w:val="both"/>
      </w:pPr>
      <w:r>
        <w:rPr>
          <w:rFonts w:ascii="Times New Roman" w:eastAsia="Times New Roman" w:hAnsi="Times New Roman" w:cs="Times New Roman"/>
          <w:sz w:val="26"/>
          <w:szCs w:val="26"/>
        </w:rP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pPr>
        <w:spacing w:before="5" w:after="0" w:line="317" w:lineRule="atLeast"/>
        <w:ind w:left="5" w:right="29" w:firstLine="701"/>
        <w:jc w:val="both"/>
      </w:pPr>
      <w:r>
        <w:rPr>
          <w:rFonts w:ascii="Times New Roman" w:eastAsia="Times New Roman" w:hAnsi="Times New Roman" w:cs="Times New Roman"/>
          <w:sz w:val="26"/>
          <w:szCs w:val="26"/>
        </w:rPr>
        <w:t xml:space="preserve">Согласование паспорта безопасности осуществляется в течение 10 рабочих дней со дня его поступления в территориальные органы (подразделения), указанные в пункте </w:t>
      </w:r>
      <w:r>
        <w:rPr>
          <w:rFonts w:ascii="Times New Roman" w:eastAsia="Times New Roman" w:hAnsi="Times New Roman" w:cs="Times New Roman"/>
          <w:sz w:val="26"/>
          <w:szCs w:val="26"/>
        </w:rPr>
        <w:t>14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pPr>
        <w:spacing w:before="5" w:after="0" w:line="317" w:lineRule="atLeast"/>
        <w:ind w:left="5" w:right="29" w:firstLine="701"/>
        <w:jc w:val="both"/>
      </w:pPr>
      <w:r>
        <w:rPr>
          <w:rFonts w:ascii="Times New Roman" w:eastAsia="Times New Roman" w:hAnsi="Times New Roman" w:cs="Times New Roman"/>
          <w:sz w:val="26"/>
          <w:szCs w:val="26"/>
        </w:rP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pPr>
        <w:spacing w:before="5" w:after="0" w:line="317" w:lineRule="atLeast"/>
        <w:ind w:left="5" w:right="29" w:firstLine="701"/>
        <w:jc w:val="both"/>
      </w:pPr>
      <w:r>
        <w:rPr>
          <w:rFonts w:ascii="Times New Roman" w:eastAsia="Times New Roman" w:hAnsi="Times New Roman" w:cs="Times New Roman"/>
          <w:sz w:val="26"/>
          <w:szCs w:val="26"/>
        </w:rP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 (п.15 в редакции Постановления Правительства РФ от 07.04.2020 N456).</w:t>
      </w:r>
    </w:p>
    <w:p>
      <w:pPr>
        <w:spacing w:before="5" w:after="0" w:line="317" w:lineRule="atLeast"/>
        <w:ind w:left="5" w:right="29" w:firstLine="701"/>
        <w:jc w:val="both"/>
      </w:pPr>
      <w:r>
        <w:rPr>
          <w:rFonts w:ascii="Times New Roman" w:eastAsia="Times New Roman" w:hAnsi="Times New Roman" w:cs="Times New Roman"/>
          <w:sz w:val="26"/>
          <w:szCs w:val="26"/>
        </w:rPr>
        <w:t>Согласно ст.1 Федерального Закона от 06.03.2006 N 35-ФЗ "О противодействии терроризму" правовую основу противодействию терроризму составляет Конституция РФ, общепризнанные принципы и нормы международного права, международные договоры, настоящий ФЗ и другие федеральные законы, нормативные правовые акты Президента РФ, нормативные правовые акты Правительства РФ, а также принимаемые в соответствии с ними нормативные правовые акты других федеральных органов государственной власти.</w:t>
      </w:r>
    </w:p>
    <w:p>
      <w:pPr>
        <w:spacing w:before="5" w:after="0" w:line="317" w:lineRule="atLeast"/>
        <w:ind w:left="5" w:right="29" w:firstLine="701"/>
        <w:jc w:val="both"/>
      </w:pPr>
      <w:r>
        <w:rPr>
          <w:rFonts w:ascii="Times New Roman" w:eastAsia="Times New Roman" w:hAnsi="Times New Roman" w:cs="Times New Roman"/>
          <w:sz w:val="26"/>
          <w:szCs w:val="26"/>
        </w:rPr>
        <w:t>Постановлением Правительства РФ от 13.01.2017 N8 утверждены "Требования к антитеррористической защищенности объектов (территорий) Министерства здравоохранения РФ и объектов (территорий), относящихся к сфере деятельности Министерства здравоохранения РФ и формы паспорта безопасности этих объектов (территорий)" (далее по тексту-Требования).</w:t>
      </w:r>
    </w:p>
    <w:p>
      <w:pPr>
        <w:spacing w:before="5" w:after="0" w:line="317" w:lineRule="atLeast"/>
        <w:ind w:left="5" w:right="29" w:firstLine="701"/>
        <w:jc w:val="both"/>
      </w:pPr>
      <w:r>
        <w:rPr>
          <w:rFonts w:ascii="Times New Roman" w:eastAsia="Times New Roman" w:hAnsi="Times New Roman" w:cs="Times New Roman"/>
          <w:sz w:val="26"/>
          <w:szCs w:val="26"/>
        </w:rPr>
        <w:t>Пунктом 10 Требований установлено, что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pPr>
        <w:spacing w:before="5" w:after="0" w:line="317" w:lineRule="atLeast"/>
        <w:ind w:left="5" w:right="29" w:firstLine="701"/>
        <w:jc w:val="both"/>
      </w:pPr>
      <w:r>
        <w:rPr>
          <w:rFonts w:ascii="Times New Roman" w:eastAsia="Times New Roman" w:hAnsi="Times New Roman" w:cs="Times New Roman"/>
          <w:sz w:val="26"/>
          <w:szCs w:val="26"/>
        </w:rPr>
        <w:t>Согласно п. 14 Требований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pPr>
        <w:spacing w:before="5" w:after="0" w:line="317" w:lineRule="atLeast"/>
        <w:ind w:left="5" w:right="29" w:firstLine="701"/>
        <w:jc w:val="both"/>
      </w:pPr>
      <w:r>
        <w:rPr>
          <w:rFonts w:ascii="Times New Roman" w:eastAsia="Times New Roman" w:hAnsi="Times New Roman" w:cs="Times New Roman"/>
          <w:sz w:val="26"/>
          <w:szCs w:val="26"/>
        </w:rPr>
        <w:t xml:space="preserve">В силу пункта 21 Требований на каждый торговый объект (территорию) в течение 30 дней после проведения его обследования и категорирования разрабатывается паспорт безопасности, который составляется руководителем объекта на основании акта обследования и категорирования торгового объекта (территории), утверждается его правообладателем либо уполномоченным им должностным лицом 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w:t>
      </w:r>
      <w:r>
        <w:rPr>
          <w:rFonts w:ascii="Times New Roman" w:eastAsia="Times New Roman" w:hAnsi="Times New Roman" w:cs="Times New Roman"/>
          <w:sz w:val="26"/>
          <w:szCs w:val="26"/>
        </w:rPr>
        <w:t>субъекта Российской Федерации по месту нахождения торгового объекта (территории) или уполномоченными ими должностными лицами.</w:t>
      </w:r>
    </w:p>
    <w:p>
      <w:pPr>
        <w:spacing w:before="5" w:after="0" w:line="317" w:lineRule="atLeast"/>
        <w:ind w:left="5" w:right="29" w:firstLine="701"/>
        <w:jc w:val="both"/>
      </w:pPr>
      <w:r>
        <w:rPr>
          <w:rFonts w:ascii="Times New Roman" w:eastAsia="Times New Roman" w:hAnsi="Times New Roman" w:cs="Times New Roman"/>
          <w:sz w:val="26"/>
          <w:szCs w:val="26"/>
        </w:rPr>
        <w:t>Согласно пункту 22 Требований паспорт безопасности составляется в 2 экземплярах, один из которых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pPr>
        <w:spacing w:before="5" w:after="0" w:line="317" w:lineRule="atLeast"/>
        <w:ind w:left="5" w:right="29" w:firstLine="701"/>
        <w:jc w:val="both"/>
      </w:pPr>
      <w:r>
        <w:rPr>
          <w:rFonts w:ascii="Times New Roman" w:eastAsia="Times New Roman" w:hAnsi="Times New Roman" w:cs="Times New Roman"/>
          <w:sz w:val="26"/>
          <w:szCs w:val="26"/>
        </w:rPr>
        <w:t xml:space="preserve">Согласно выписки из ЕГРИП от </w:t>
      </w:r>
      <w:r>
        <w:rPr>
          <w:rFonts w:ascii="Times New Roman" w:eastAsia="Times New Roman" w:hAnsi="Times New Roman" w:cs="Times New Roman"/>
          <w:sz w:val="26"/>
          <w:szCs w:val="26"/>
        </w:rPr>
        <w:t xml:space="preserve">16 апреля </w:t>
      </w:r>
      <w:r>
        <w:rPr>
          <w:rFonts w:ascii="Times New Roman" w:eastAsia="Times New Roman" w:hAnsi="Times New Roman" w:cs="Times New Roman"/>
          <w:sz w:val="26"/>
          <w:szCs w:val="26"/>
        </w:rPr>
        <w:t>2024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 xml:space="preserve">14.02.2018 </w:t>
      </w:r>
      <w:r>
        <w:rPr>
          <w:rFonts w:ascii="Times New Roman" w:eastAsia="Times New Roman" w:hAnsi="Times New Roman" w:cs="Times New Roman"/>
          <w:sz w:val="26"/>
          <w:szCs w:val="26"/>
        </w:rPr>
        <w:t>года зарегистрирован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качестве индивидуального предпринимателя.</w:t>
      </w:r>
      <w:r>
        <w:rPr>
          <w:rFonts w:ascii="Times New Roman" w:eastAsia="Times New Roman" w:hAnsi="Times New Roman" w:cs="Times New Roman"/>
          <w:sz w:val="26"/>
          <w:szCs w:val="26"/>
        </w:rPr>
        <w:t xml:space="preserve"> 07 июля 2020 г. между ООО «ТоргСервис-86» и ИП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заключен </w:t>
      </w:r>
      <w:r>
        <w:rPr>
          <w:rFonts w:ascii="Times New Roman" w:eastAsia="Times New Roman" w:hAnsi="Times New Roman" w:cs="Times New Roman"/>
          <w:sz w:val="26"/>
          <w:szCs w:val="26"/>
        </w:rPr>
        <w:t>договор</w:t>
      </w:r>
      <w:r>
        <w:rPr>
          <w:rFonts w:ascii="Times New Roman" w:eastAsia="Times New Roman" w:hAnsi="Times New Roman" w:cs="Times New Roman"/>
          <w:sz w:val="26"/>
          <w:szCs w:val="26"/>
        </w:rPr>
        <w:t xml:space="preserve"> аренды нежилого помещения</w:t>
      </w:r>
      <w:r>
        <w:rPr>
          <w:rFonts w:ascii="Times New Roman" w:eastAsia="Times New Roman" w:hAnsi="Times New Roman" w:cs="Times New Roman"/>
          <w:sz w:val="26"/>
          <w:szCs w:val="26"/>
        </w:rPr>
        <w:t>, расположенный по адресу:</w:t>
      </w:r>
      <w:r>
        <w:rPr>
          <w:rFonts w:ascii="Times New Roman" w:eastAsia="Times New Roman" w:hAnsi="Times New Roman" w:cs="Times New Roman"/>
          <w:sz w:val="26"/>
          <w:szCs w:val="26"/>
        </w:rPr>
        <w:t xml:space="preserve">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Маяковского, д. 1/3, сроком на 15 лет.</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Торговый объект –</w:t>
      </w:r>
      <w:r>
        <w:rPr>
          <w:rFonts w:ascii="Times New Roman" w:eastAsia="Times New Roman" w:hAnsi="Times New Roman" w:cs="Times New Roman"/>
          <w:sz w:val="26"/>
          <w:szCs w:val="26"/>
        </w:rPr>
        <w:t xml:space="preserve"> магазин «Светофор» </w:t>
      </w:r>
      <w:r>
        <w:rPr>
          <w:rFonts w:ascii="Times New Roman" w:eastAsia="Times New Roman" w:hAnsi="Times New Roman" w:cs="Times New Roman"/>
          <w:sz w:val="26"/>
          <w:szCs w:val="26"/>
        </w:rPr>
        <w:t xml:space="preserve">включен в перечень торговых объектов, подлежащих категорированию в интересах их антитеррористической защиты. </w:t>
      </w:r>
    </w:p>
    <w:p>
      <w:pPr>
        <w:spacing w:before="5" w:after="0" w:line="317" w:lineRule="atLeast"/>
        <w:ind w:left="5" w:right="29" w:firstLine="701"/>
        <w:jc w:val="both"/>
      </w:pPr>
      <w:r>
        <w:rPr>
          <w:rFonts w:ascii="Times New Roman" w:eastAsia="Times New Roman" w:hAnsi="Times New Roman" w:cs="Times New Roman"/>
          <w:sz w:val="26"/>
          <w:szCs w:val="26"/>
        </w:rPr>
        <w:t xml:space="preserve">28 апреля 2023 </w:t>
      </w:r>
      <w:r>
        <w:rPr>
          <w:rFonts w:ascii="Times New Roman" w:eastAsia="Times New Roman" w:hAnsi="Times New Roman" w:cs="Times New Roman"/>
          <w:sz w:val="26"/>
          <w:szCs w:val="26"/>
        </w:rPr>
        <w:t xml:space="preserve">года был составлен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кт</w:t>
      </w:r>
      <w:r>
        <w:rPr>
          <w:rFonts w:ascii="Times New Roman" w:eastAsia="Times New Roman" w:hAnsi="Times New Roman" w:cs="Times New Roman"/>
          <w:sz w:val="26"/>
          <w:szCs w:val="26"/>
        </w:rPr>
        <w:t xml:space="preserve"> обследования и категорирования указанного объекта.</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 xml:space="preserve">В судебном заседании установлено, что </w:t>
      </w:r>
      <w:r>
        <w:rPr>
          <w:rFonts w:ascii="Times New Roman" w:eastAsia="Times New Roman" w:hAnsi="Times New Roman" w:cs="Times New Roman"/>
          <w:sz w:val="26"/>
          <w:szCs w:val="26"/>
        </w:rPr>
        <w:t>Сургутским</w:t>
      </w:r>
      <w:r>
        <w:rPr>
          <w:rFonts w:ascii="Times New Roman" w:eastAsia="Times New Roman" w:hAnsi="Times New Roman" w:cs="Times New Roman"/>
          <w:sz w:val="26"/>
          <w:szCs w:val="26"/>
        </w:rPr>
        <w:t xml:space="preserve"> межмуниципальным отделом вневедомственной охраны - филиала Федерального Государственного казённого учреждения "Управление вневедомственной охраны войск национальной Гвардии Российской Федерации по Ханты-Мансийскому автономному округу - Югре", выявлены нарушения соблюдения требований законодательства об антитеррористической защищенности, допущенные индивидуальным предпринимателем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а именно:</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силу пункта 21 Требований на каждый торговый объект (территорию) в течение 30 дней после проведения его обследования и категорирования разрабатывается паспорт безопасности, который составляется руководителем объекта на основании акта обследования и категорирования торгового объекта (территории), утверждается его правообладателем либо уполномоченным им должностным лицом 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pPr>
        <w:spacing w:before="5" w:after="0" w:line="317" w:lineRule="atLeast"/>
        <w:ind w:left="5" w:right="29" w:firstLine="701"/>
        <w:jc w:val="both"/>
      </w:pPr>
      <w:r>
        <w:rPr>
          <w:rFonts w:ascii="Times New Roman" w:eastAsia="Times New Roman" w:hAnsi="Times New Roman" w:cs="Times New Roman"/>
          <w:sz w:val="26"/>
          <w:szCs w:val="26"/>
        </w:rPr>
        <w:t>Согласно пункту 22 Требований паспорт безопасности составляется в 2 экземплярах, один из которых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pPr>
        <w:spacing w:before="5" w:after="0" w:line="317" w:lineRule="atLeast"/>
        <w:ind w:left="5" w:right="29" w:firstLine="701"/>
        <w:jc w:val="both"/>
      </w:pPr>
      <w:r>
        <w:rPr>
          <w:rFonts w:ascii="Times New Roman" w:eastAsia="Times New Roman" w:hAnsi="Times New Roman" w:cs="Times New Roman"/>
          <w:sz w:val="26"/>
          <w:szCs w:val="26"/>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5" w:after="0" w:line="317" w:lineRule="atLeast"/>
        <w:ind w:left="5" w:right="29" w:firstLine="701"/>
        <w:jc w:val="both"/>
      </w:pPr>
      <w:r>
        <w:rPr>
          <w:rFonts w:ascii="Times New Roman" w:eastAsia="Times New Roman" w:hAnsi="Times New Roman" w:cs="Times New Roman"/>
          <w:sz w:val="26"/>
          <w:szCs w:val="26"/>
        </w:rPr>
        <w:t xml:space="preserve">Также мировой судья отмечает, что у ИП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имелась возможность для принятия мер по соблюдению требований антитеррористической защищенности торгового объекта магазина «Светофор», однако достаточных </w:t>
      </w:r>
      <w:r>
        <w:rPr>
          <w:rFonts w:ascii="Times New Roman" w:eastAsia="Times New Roman" w:hAnsi="Times New Roman" w:cs="Times New Roman"/>
          <w:sz w:val="26"/>
          <w:szCs w:val="26"/>
        </w:rPr>
        <w:t>действенных мер</w:t>
      </w:r>
      <w:r>
        <w:rPr>
          <w:rFonts w:ascii="Times New Roman" w:eastAsia="Times New Roman" w:hAnsi="Times New Roman" w:cs="Times New Roman"/>
          <w:sz w:val="26"/>
          <w:szCs w:val="26"/>
        </w:rPr>
        <w:t xml:space="preserve"> ею </w:t>
      </w:r>
      <w:r>
        <w:rPr>
          <w:rFonts w:ascii="Times New Roman" w:eastAsia="Times New Roman" w:hAnsi="Times New Roman" w:cs="Times New Roman"/>
          <w:sz w:val="26"/>
          <w:szCs w:val="26"/>
        </w:rPr>
        <w:t xml:space="preserve">для этого предпринято не было, актуализация паспорта безопасности в установленные сроки не проведена. </w:t>
      </w:r>
    </w:p>
    <w:p>
      <w:pPr>
        <w:spacing w:before="5" w:after="0" w:line="317" w:lineRule="atLeast"/>
        <w:ind w:left="5" w:right="29" w:firstLine="701"/>
        <w:jc w:val="both"/>
      </w:pPr>
      <w:r>
        <w:rPr>
          <w:rFonts w:ascii="Times New Roman" w:eastAsia="Times New Roman" w:hAnsi="Times New Roman" w:cs="Times New Roman"/>
          <w:sz w:val="26"/>
          <w:szCs w:val="26"/>
        </w:rPr>
        <w:t xml:space="preserve">Фактические обстоятельства дела подтверждаются собранными по делу доказательствами: постановлением о возбуждении дела об административном правонарушении от </w:t>
      </w:r>
      <w:r>
        <w:rPr>
          <w:rFonts w:ascii="Times New Roman" w:eastAsia="Times New Roman" w:hAnsi="Times New Roman" w:cs="Times New Roman"/>
          <w:sz w:val="26"/>
          <w:szCs w:val="26"/>
        </w:rPr>
        <w:t xml:space="preserve">17.05.2024 </w:t>
      </w:r>
      <w:r>
        <w:rPr>
          <w:rFonts w:ascii="Times New Roman" w:eastAsia="Times New Roman" w:hAnsi="Times New Roman" w:cs="Times New Roman"/>
          <w:sz w:val="26"/>
          <w:szCs w:val="26"/>
        </w:rPr>
        <w:t>года, права, предусмотренные ст. 25.1 Кодекса Российской Федерации об административных правонарушениях,</w:t>
      </w:r>
      <w:r>
        <w:rPr>
          <w:rFonts w:ascii="Times New Roman" w:eastAsia="Times New Roman" w:hAnsi="Times New Roman" w:cs="Times New Roman"/>
          <w:sz w:val="26"/>
          <w:szCs w:val="26"/>
        </w:rPr>
        <w:t xml:space="preserve"> должностному лицу</w:t>
      </w:r>
      <w:r>
        <w:rPr>
          <w:rFonts w:ascii="Times New Roman" w:eastAsia="Times New Roman" w:hAnsi="Times New Roman" w:cs="Times New Roman"/>
          <w:sz w:val="26"/>
          <w:szCs w:val="26"/>
        </w:rPr>
        <w:t xml:space="preserve"> индивидуальному предпринимателю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разъяснены, о чем проставил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свою подпись;</w:t>
      </w:r>
      <w:r>
        <w:rPr>
          <w:rFonts w:ascii="Times New Roman" w:eastAsia="Times New Roman" w:hAnsi="Times New Roman" w:cs="Times New Roman"/>
          <w:sz w:val="26"/>
          <w:szCs w:val="26"/>
        </w:rPr>
        <w:t xml:space="preserve"> объяснением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от 17.05.2024 года </w:t>
      </w:r>
      <w:r>
        <w:rPr>
          <w:rFonts w:ascii="Times New Roman" w:eastAsia="Times New Roman" w:hAnsi="Times New Roman" w:cs="Times New Roman"/>
          <w:sz w:val="26"/>
          <w:szCs w:val="26"/>
        </w:rPr>
        <w:t>по обстоятельствам, изложенным в пост</w:t>
      </w:r>
      <w:r>
        <w:rPr>
          <w:rFonts w:ascii="Times New Roman" w:eastAsia="Times New Roman" w:hAnsi="Times New Roman" w:cs="Times New Roman"/>
          <w:sz w:val="26"/>
          <w:szCs w:val="26"/>
        </w:rPr>
        <w:t>ановлении о возбуждении дела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обращением Сургутского межмуниципального отдела вневедомственной охраны - филиала Федерального Государственного казённого учреждения "Управление вневедомственной охраны войск национальной Гвардии Российской Федерации по Ханты-Мансийскому автономному округу - Югре" на имя заместителя прокурора Сургутского района Трофимова А.А. о допущенных индивидуальным предпринимателем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нарушений требований законодательства об антитеррористической защищенности; </w:t>
      </w:r>
      <w:r>
        <w:rPr>
          <w:rFonts w:ascii="Times New Roman" w:eastAsia="Times New Roman" w:hAnsi="Times New Roman" w:cs="Times New Roman"/>
          <w:sz w:val="26"/>
          <w:szCs w:val="26"/>
        </w:rPr>
        <w:t xml:space="preserve">решениями </w:t>
      </w:r>
      <w:r>
        <w:rPr>
          <w:rFonts w:ascii="Times New Roman" w:eastAsia="Times New Roman" w:hAnsi="Times New Roman" w:cs="Times New Roman"/>
          <w:sz w:val="26"/>
          <w:szCs w:val="26"/>
        </w:rPr>
        <w:t>о проведении проверки;</w:t>
      </w:r>
      <w:r>
        <w:rPr>
          <w:rFonts w:ascii="Times New Roman" w:eastAsia="Times New Roman" w:hAnsi="Times New Roman" w:cs="Times New Roman"/>
          <w:sz w:val="26"/>
          <w:szCs w:val="26"/>
        </w:rPr>
        <w:t xml:space="preserve"> требованиями в порядке ст.6, 22 ФЗ «О прокуратуре РФ»;</w:t>
      </w:r>
      <w:r>
        <w:rPr>
          <w:rFonts w:ascii="Times New Roman" w:eastAsia="Times New Roman" w:hAnsi="Times New Roman" w:cs="Times New Roman"/>
          <w:sz w:val="26"/>
          <w:szCs w:val="26"/>
        </w:rPr>
        <w:t xml:space="preserve"> ответом должностного лица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 xml:space="preserve">на требование, </w:t>
      </w:r>
      <w:r>
        <w:rPr>
          <w:rFonts w:ascii="Times New Roman" w:eastAsia="Times New Roman" w:hAnsi="Times New Roman" w:cs="Times New Roman"/>
          <w:sz w:val="26"/>
          <w:szCs w:val="26"/>
        </w:rPr>
        <w:t xml:space="preserve">выпиской из ЕГРИП </w:t>
      </w:r>
      <w:r>
        <w:rPr>
          <w:rFonts w:ascii="Times New Roman" w:eastAsia="Times New Roman" w:hAnsi="Times New Roman" w:cs="Times New Roman"/>
          <w:sz w:val="26"/>
          <w:szCs w:val="26"/>
        </w:rPr>
        <w:t xml:space="preserve">и другими документами. </w:t>
      </w:r>
    </w:p>
    <w:p>
      <w:pPr>
        <w:spacing w:before="5" w:after="0" w:line="317" w:lineRule="atLeast"/>
        <w:ind w:left="5" w:right="29" w:firstLine="701"/>
        <w:jc w:val="both"/>
      </w:pPr>
      <w:r>
        <w:rPr>
          <w:rFonts w:ascii="Times New Roman" w:eastAsia="Times New Roman" w:hAnsi="Times New Roman" w:cs="Times New Roman"/>
          <w:sz w:val="26"/>
          <w:szCs w:val="26"/>
        </w:rPr>
        <w:t>Гаджимурадов</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осуществляющий предпринимательскую деятельность без образования юридического лица, несет административную ответственность как должностное лицо (примечание к ст. 2.4 КоАП РФ).</w:t>
      </w:r>
    </w:p>
    <w:p>
      <w:pPr>
        <w:spacing w:before="5" w:after="0" w:line="317" w:lineRule="atLeast"/>
        <w:ind w:left="5" w:right="29" w:firstLine="701"/>
        <w:jc w:val="both"/>
      </w:pPr>
      <w:r>
        <w:rPr>
          <w:rFonts w:ascii="Times New Roman" w:eastAsia="Times New Roman" w:hAnsi="Times New Roman" w:cs="Times New Roman"/>
          <w:sz w:val="26"/>
          <w:szCs w:val="26"/>
        </w:rPr>
        <w:t>Исследовав имеющиеся доказательства, судья приходит к выводу о наличии в действиях должностного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состава административного правонарушения, предусмотренного частью 1 статьи 20.35 КоАП РФ.</w:t>
      </w:r>
    </w:p>
    <w:p>
      <w:pPr>
        <w:spacing w:before="5" w:after="0" w:line="317" w:lineRule="atLeast"/>
        <w:ind w:left="5" w:right="29" w:firstLine="701"/>
        <w:jc w:val="both"/>
      </w:pPr>
      <w:r>
        <w:rPr>
          <w:rFonts w:ascii="Times New Roman" w:eastAsia="Times New Roman" w:hAnsi="Times New Roman" w:cs="Times New Roman"/>
          <w:sz w:val="26"/>
          <w:szCs w:val="26"/>
        </w:rPr>
        <w:t>Таким образом, действия должностного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образуют объективную сторону состава административного правонарушения, предусмотренного 1 статьи 20.35 КоАП РФ.</w:t>
      </w:r>
    </w:p>
    <w:p>
      <w:pPr>
        <w:spacing w:before="5" w:after="0" w:line="317" w:lineRule="atLeast"/>
        <w:ind w:left="5" w:right="29" w:firstLine="701"/>
        <w:jc w:val="both"/>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судья квалифицирует по ч. 1 ст. 20.35 КоАП РФ –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w:t>
      </w:r>
    </w:p>
    <w:p>
      <w:pPr>
        <w:spacing w:before="5" w:after="0" w:line="317" w:lineRule="atLeast"/>
        <w:ind w:left="5" w:right="29" w:firstLine="701"/>
        <w:jc w:val="both"/>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w:t>
      </w:r>
    </w:p>
    <w:p>
      <w:pPr>
        <w:spacing w:before="5" w:after="0" w:line="317" w:lineRule="atLeast"/>
        <w:ind w:left="5" w:right="29" w:firstLine="701"/>
        <w:jc w:val="both"/>
      </w:pPr>
      <w:r>
        <w:rPr>
          <w:rFonts w:ascii="Times New Roman" w:eastAsia="Times New Roman" w:hAnsi="Times New Roman" w:cs="Times New Roman"/>
          <w:sz w:val="26"/>
          <w:szCs w:val="26"/>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суд не усматривает.</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5" w:after="0" w:line="317" w:lineRule="atLeast"/>
        <w:ind w:left="5" w:right="29" w:firstLine="701"/>
        <w:jc w:val="both"/>
      </w:pPr>
      <w:r>
        <w:rPr>
          <w:rFonts w:ascii="Times New Roman" w:eastAsia="Times New Roman" w:hAnsi="Times New Roman" w:cs="Times New Roman"/>
          <w:sz w:val="26"/>
          <w:szCs w:val="26"/>
        </w:rPr>
        <w:t>В соответствии с ч. 1 ст. 29 КоАП РФ дело об административном правонарушении рассматривается по месту его совершения.</w:t>
      </w:r>
    </w:p>
    <w:p>
      <w:pPr>
        <w:spacing w:before="5" w:after="0" w:line="317" w:lineRule="atLeast"/>
        <w:ind w:left="5" w:right="29" w:firstLine="701"/>
        <w:jc w:val="both"/>
      </w:pPr>
      <w:r>
        <w:rPr>
          <w:rFonts w:ascii="Times New Roman" w:eastAsia="Times New Roman" w:hAnsi="Times New Roman" w:cs="Times New Roman"/>
          <w:sz w:val="26"/>
          <w:szCs w:val="26"/>
        </w:rPr>
        <w:t>В соответствии с разъяснениями Постановления Пленума Верховного Суда РФ от 24 марта 2005 года N 5 (ред. от 25 мая 2006 года)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рассматриваются по месту совершения правонарушения.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pPr>
        <w:spacing w:before="5" w:after="0" w:line="317" w:lineRule="atLeast"/>
        <w:ind w:left="5" w:right="29" w:firstLine="701"/>
        <w:jc w:val="both"/>
      </w:pPr>
      <w:r>
        <w:rPr>
          <w:rFonts w:ascii="Times New Roman" w:eastAsia="Times New Roman" w:hAnsi="Times New Roman" w:cs="Times New Roman"/>
          <w:sz w:val="26"/>
          <w:szCs w:val="26"/>
        </w:rPr>
        <w:t>Из материалов дела усматривается, что местом совершения правонарушения н</w:t>
      </w:r>
      <w:r>
        <w:rPr>
          <w:rFonts w:ascii="Times New Roman" w:eastAsia="Times New Roman" w:hAnsi="Times New Roman" w:cs="Times New Roman"/>
          <w:sz w:val="26"/>
          <w:szCs w:val="26"/>
        </w:rPr>
        <w:t>а дату его выявления 30 мая 2023</w:t>
      </w:r>
      <w:r>
        <w:rPr>
          <w:rFonts w:ascii="Times New Roman" w:eastAsia="Times New Roman" w:hAnsi="Times New Roman" w:cs="Times New Roman"/>
          <w:sz w:val="26"/>
          <w:szCs w:val="26"/>
        </w:rPr>
        <w:t xml:space="preserve"> года, является адрес: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w:t>
      </w:r>
      <w:r>
        <w:rPr>
          <w:rFonts w:ascii="Times New Roman" w:eastAsia="Times New Roman" w:hAnsi="Times New Roman" w:cs="Times New Roman"/>
          <w:sz w:val="26"/>
          <w:szCs w:val="26"/>
        </w:rPr>
        <w:t xml:space="preserve"> Некрасова, д. 4/1, кв. 182, </w:t>
      </w:r>
      <w:r>
        <w:rPr>
          <w:rFonts w:ascii="Times New Roman" w:eastAsia="Times New Roman" w:hAnsi="Times New Roman" w:cs="Times New Roman"/>
          <w:sz w:val="26"/>
          <w:szCs w:val="26"/>
        </w:rPr>
        <w:t xml:space="preserve">который относится к подсудности мирового судьи судебного участка № 2 Сургутского судебного района Ханты-Мансийского автономного округа – Югры. </w:t>
      </w:r>
    </w:p>
    <w:p>
      <w:pPr>
        <w:spacing w:before="5" w:after="0" w:line="317" w:lineRule="atLeast"/>
        <w:ind w:left="5" w:right="29" w:firstLine="701"/>
        <w:jc w:val="both"/>
      </w:pPr>
      <w:r>
        <w:rPr>
          <w:rFonts w:ascii="Times New Roman" w:eastAsia="Times New Roman" w:hAnsi="Times New Roman" w:cs="Times New Roman"/>
          <w:sz w:val="26"/>
          <w:szCs w:val="26"/>
        </w:rPr>
        <w:t>Санкцией части 1 статьи 20.35 Кодекса Российской Федерации об административных правонарушениях для должностных лиц предусмотрено наказание в виде административного штрафа от тридцати тысяч до пятидесяти тысяч рублей или дисквалификация на срок от шести месяцев до трех лет; на юридических лиц - от ста тысяч до пятисот тысяч рублей.</w:t>
      </w:r>
    </w:p>
    <w:p>
      <w:pPr>
        <w:spacing w:before="5" w:after="0" w:line="317" w:lineRule="atLeast"/>
        <w:ind w:left="5" w:right="29" w:firstLine="701"/>
        <w:jc w:val="both"/>
      </w:pPr>
      <w:r>
        <w:rPr>
          <w:rFonts w:ascii="Times New Roman" w:eastAsia="Times New Roman" w:hAnsi="Times New Roman" w:cs="Times New Roman"/>
          <w:sz w:val="26"/>
          <w:szCs w:val="26"/>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14 февраля 2013 года N 4-П, от 25 февраля 2014 года N 4-П, от 17 февраля 2016 года N 5-П, от 18 января 2019 года N 5-П и др.).</w:t>
      </w:r>
    </w:p>
    <w:p>
      <w:pPr>
        <w:spacing w:before="5" w:after="0" w:line="317" w:lineRule="atLeast"/>
        <w:ind w:left="5" w:right="29" w:firstLine="701"/>
        <w:jc w:val="both"/>
      </w:pPr>
      <w:r>
        <w:rPr>
          <w:rFonts w:ascii="Times New Roman" w:eastAsia="Times New Roman" w:hAnsi="Times New Roman" w:cs="Times New Roman"/>
          <w:sz w:val="26"/>
          <w:szCs w:val="26"/>
        </w:rPr>
        <w:t>Исходя из этого Кодекс Российской Федерации об административных правонарушениях установил, в частности,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Кроме того, для индивидуализации назначаемого физическому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размера данного вида наказания, установленного за совершение конкретного административного правонарушения (части 2.2 и 2.3 статьи 4.1).</w:t>
      </w:r>
    </w:p>
    <w:p>
      <w:pPr>
        <w:spacing w:before="5" w:after="0" w:line="317" w:lineRule="atLeast"/>
        <w:ind w:left="5" w:right="29" w:firstLine="701"/>
        <w:jc w:val="both"/>
      </w:pPr>
      <w:r>
        <w:rPr>
          <w:rFonts w:ascii="Times New Roman" w:eastAsia="Times New Roman" w:hAnsi="Times New Roman" w:cs="Times New Roman"/>
          <w:sz w:val="26"/>
          <w:szCs w:val="26"/>
        </w:rPr>
        <w:t>Из материалов дела наличие признаков малозначительности административного правонарушения и замены административного штрафа на предупреждение не установлено.</w:t>
      </w:r>
    </w:p>
    <w:p>
      <w:pPr>
        <w:spacing w:before="5" w:after="0" w:line="317" w:lineRule="atLeast"/>
        <w:ind w:left="5" w:right="29" w:firstLine="701"/>
        <w:jc w:val="both"/>
      </w:pPr>
      <w:r>
        <w:rPr>
          <w:rFonts w:ascii="Times New Roman" w:eastAsia="Times New Roman" w:hAnsi="Times New Roman" w:cs="Times New Roman"/>
          <w:sz w:val="26"/>
          <w:szCs w:val="26"/>
        </w:rPr>
        <w:t>Учитывая названные выше нормы, данные о личности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отношение к содеянному, отсутствие обстоятельств, отягчающих административную ответственность, полагаю, что цель административного наказания может быть достигнута при назначении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административного штрафа в размере менее минимального размера административного штрафа, предусмотренного частью 1 статьи 20.35 названного Кодекса.</w:t>
      </w:r>
    </w:p>
    <w:p>
      <w:pPr>
        <w:spacing w:before="5" w:after="0" w:line="317" w:lineRule="atLeast"/>
        <w:ind w:left="5" w:right="29" w:firstLine="701"/>
        <w:jc w:val="both"/>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5" w:after="0" w:line="317" w:lineRule="atLeast"/>
        <w:ind w:left="5" w:right="29" w:firstLine="701"/>
        <w:jc w:val="center"/>
      </w:pPr>
      <w:r>
        <w:rPr>
          <w:rFonts w:ascii="Times New Roman" w:eastAsia="Times New Roman" w:hAnsi="Times New Roman" w:cs="Times New Roman"/>
          <w:sz w:val="26"/>
          <w:szCs w:val="26"/>
        </w:rPr>
        <w:t>ПОСТАНОВИЛ:</w:t>
      </w:r>
    </w:p>
    <w:p>
      <w:pPr>
        <w:spacing w:before="5" w:after="0" w:line="317" w:lineRule="atLeast"/>
        <w:ind w:left="5" w:right="29" w:firstLine="701"/>
        <w:jc w:val="both"/>
      </w:pPr>
      <w:r>
        <w:rPr>
          <w:rFonts w:ascii="Times New Roman" w:eastAsia="Times New Roman" w:hAnsi="Times New Roman" w:cs="Times New Roman"/>
          <w:sz w:val="26"/>
          <w:szCs w:val="26"/>
        </w:rPr>
        <w:t>Должностное лицо – индивидуального предпринимателя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 xml:space="preserve">ой </w:t>
      </w:r>
      <w:r>
        <w:rPr>
          <w:rFonts w:ascii="Times New Roman" w:eastAsia="Times New Roman" w:hAnsi="Times New Roman" w:cs="Times New Roman"/>
          <w:sz w:val="26"/>
          <w:szCs w:val="26"/>
        </w:rPr>
        <w:t>в совершении административного правонарушения, предусмотренного ч.1 ст.20.35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 xml:space="preserve">й </w:t>
      </w:r>
      <w:r>
        <w:rPr>
          <w:rFonts w:ascii="Times New Roman" w:eastAsia="Times New Roman" w:hAnsi="Times New Roman" w:cs="Times New Roman"/>
          <w:sz w:val="26"/>
          <w:szCs w:val="26"/>
        </w:rPr>
        <w:t>наказание в виде административного штрафа в размере 15 000 (пятнадцать тысяч) рублей.</w:t>
      </w:r>
    </w:p>
    <w:p>
      <w:pPr>
        <w:spacing w:before="5" w:after="0" w:line="317" w:lineRule="atLeast"/>
        <w:ind w:left="5" w:right="29" w:firstLine="701"/>
        <w:jc w:val="both"/>
      </w:pPr>
      <w:r>
        <w:rPr>
          <w:rFonts w:ascii="Times New Roman" w:eastAsia="Times New Roman" w:hAnsi="Times New Roman" w:cs="Times New Roman"/>
          <w:sz w:val="26"/>
          <w:szCs w:val="26"/>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6"/>
          <w:szCs w:val="26"/>
        </w:rPr>
        <w:t xml:space="preserve"> 0412365400135008582420168.</w:t>
      </w:r>
    </w:p>
    <w:p>
      <w:pPr>
        <w:spacing w:before="5" w:after="0" w:line="317" w:lineRule="atLeast"/>
        <w:ind w:left="5" w:right="29" w:firstLine="701"/>
        <w:jc w:val="both"/>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5" w:after="0" w:line="317" w:lineRule="atLeast"/>
        <w:ind w:left="5" w:right="29" w:firstLine="701"/>
        <w:jc w:val="both"/>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 судебный участок № 2 Сургутского судебного района ХМАО-Югры.</w:t>
      </w:r>
    </w:p>
    <w:p>
      <w:pPr>
        <w:spacing w:before="5" w:after="0" w:line="317" w:lineRule="atLeast"/>
        <w:ind w:left="5" w:right="29" w:firstLine="701"/>
        <w:jc w:val="both"/>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 </w:t>
      </w:r>
    </w:p>
    <w:p>
      <w:pPr>
        <w:spacing w:before="5" w:after="0" w:line="317" w:lineRule="atLeast"/>
        <w:ind w:left="5" w:right="29" w:firstLine="701"/>
        <w:jc w:val="both"/>
      </w:pPr>
    </w:p>
    <w:p>
      <w:pPr>
        <w:spacing w:before="5" w:after="0" w:line="317" w:lineRule="atLeast"/>
        <w:ind w:left="5" w:right="29" w:firstLine="701"/>
        <w:jc w:val="both"/>
      </w:pPr>
    </w:p>
    <w:p>
      <w:pPr>
        <w:spacing w:before="5" w:after="0" w:line="317" w:lineRule="atLeast"/>
        <w:ind w:left="5" w:right="29" w:firstLine="701"/>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46rplc-11">
    <w:name w:val="cat-PassportData grp-46 rplc-11"/>
    <w:basedOn w:val="DefaultParagraphFont"/>
  </w:style>
  <w:style w:type="character" w:customStyle="1" w:styleId="cat-UserDefinedgrp-69rplc-12">
    <w:name w:val="cat-UserDefined grp-69 rplc-12"/>
    <w:basedOn w:val="DefaultParagraphFont"/>
  </w:style>
  <w:style w:type="character" w:customStyle="1" w:styleId="cat-UserDefinedgrp-70rplc-14">
    <w:name w:val="cat-UserDefined grp-70 rplc-14"/>
    <w:basedOn w:val="DefaultParagraphFont"/>
  </w:style>
  <w:style w:type="character" w:customStyle="1" w:styleId="cat-PassportDatagrp-47rplc-17">
    <w:name w:val="cat-PassportData grp-47 rplc-17"/>
    <w:basedOn w:val="DefaultParagraphFont"/>
  </w:style>
  <w:style w:type="character" w:customStyle="1" w:styleId="cat-UserDefinedgrp-71rplc-22">
    <w:name w:val="cat-UserDefined grp-71 rplc-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